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Verbs: 'to come' vs 'to go'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val="en-US"/>
        </w:rPr>
        <w:t xml:space="preserve">1) to come </w:t>
      </w:r>
      <w:r>
        <w:rPr>
          <w:rFonts w:cs="Arial" w:ascii="Arial" w:hAnsi="Arial"/>
          <w:b/>
          <w:sz w:val="28"/>
          <w:szCs w:val="28"/>
          <w:lang w:val="en-US"/>
        </w:rPr>
        <w:t>(come/came/come)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If you (or the other person) are (or will be) at the destination, then we use the verb 'to come'.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Please </w:t>
      </w:r>
      <w:r>
        <w:rPr>
          <w:rFonts w:cs="Arial" w:ascii="Arial" w:hAnsi="Arial"/>
          <w:b/>
          <w:bCs/>
          <w:sz w:val="24"/>
          <w:szCs w:val="24"/>
          <w:lang w:val="en-US"/>
        </w:rPr>
        <w:t>come</w:t>
      </w:r>
      <w:r>
        <w:rPr>
          <w:rFonts w:cs="Arial" w:ascii="Arial" w:hAnsi="Arial"/>
          <w:sz w:val="24"/>
          <w:szCs w:val="24"/>
          <w:lang w:val="en-US"/>
        </w:rPr>
        <w:t xml:space="preserve"> to my party on Saturday. (</w:t>
      </w:r>
      <w:r>
        <w:rPr>
          <w:rFonts w:cs="Arial" w:ascii="Arial" w:hAnsi="Arial"/>
          <w:i/>
          <w:iCs/>
          <w:sz w:val="24"/>
          <w:szCs w:val="24"/>
          <w:lang w:val="en-US"/>
        </w:rPr>
        <w:t>I will be there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I’m </w:t>
      </w:r>
      <w:r>
        <w:rPr>
          <w:rFonts w:cs="Arial" w:ascii="Arial" w:hAnsi="Arial"/>
          <w:b/>
          <w:sz w:val="24"/>
          <w:szCs w:val="24"/>
          <w:lang w:val="en-US"/>
        </w:rPr>
        <w:t>coming</w:t>
      </w:r>
      <w:r>
        <w:rPr>
          <w:rFonts w:cs="Arial" w:ascii="Arial" w:hAnsi="Arial"/>
          <w:sz w:val="24"/>
          <w:szCs w:val="24"/>
          <w:lang w:val="en-US"/>
        </w:rPr>
        <w:t xml:space="preserve"> home now. </w:t>
      </w:r>
      <w:r>
        <w:rPr>
          <w:rFonts w:cs="Arial" w:ascii="Arial" w:hAnsi="Arial"/>
          <w:i/>
          <w:sz w:val="24"/>
          <w:szCs w:val="24"/>
          <w:lang w:val="en-US"/>
        </w:rPr>
        <w:t>(the other person is at your home)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Telephone: “Can I </w:t>
      </w:r>
      <w:r>
        <w:rPr>
          <w:rFonts w:cs="Arial" w:ascii="Arial" w:hAnsi="Arial"/>
          <w:b/>
          <w:bCs/>
          <w:sz w:val="24"/>
          <w:szCs w:val="24"/>
          <w:lang w:val="en-US"/>
        </w:rPr>
        <w:t>come</w:t>
      </w:r>
      <w:r>
        <w:rPr>
          <w:rFonts w:cs="Arial" w:ascii="Arial" w:hAnsi="Arial"/>
          <w:sz w:val="24"/>
          <w:szCs w:val="24"/>
          <w:lang w:val="en-US"/>
        </w:rPr>
        <w:t xml:space="preserve"> to your house tomorrow?” (</w:t>
      </w:r>
      <w:r>
        <w:rPr>
          <w:rFonts w:cs="Arial" w:ascii="Arial" w:hAnsi="Arial"/>
          <w:i/>
          <w:iCs/>
          <w:sz w:val="24"/>
          <w:szCs w:val="24"/>
          <w:lang w:val="en-US"/>
        </w:rPr>
        <w:t>the other person is there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When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come</w:t>
      </w:r>
      <w:r>
        <w:rPr>
          <w:rFonts w:cs="Arial" w:ascii="Arial" w:hAnsi="Arial"/>
          <w:sz w:val="24"/>
          <w:szCs w:val="24"/>
          <w:lang w:val="en-US"/>
        </w:rPr>
        <w:t xml:space="preserve"> to the next English class, bring a pen. (</w:t>
      </w:r>
      <w:r>
        <w:rPr>
          <w:rFonts w:cs="Arial" w:ascii="Arial" w:hAnsi="Arial"/>
          <w:i/>
          <w:iCs/>
          <w:sz w:val="24"/>
          <w:szCs w:val="24"/>
          <w:lang w:val="en-US"/>
        </w:rPr>
        <w:t>I will be there</w:t>
      </w:r>
      <w:r>
        <w:rPr>
          <w:rFonts w:cs="Arial" w:ascii="Arial" w:hAnsi="Arial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Please </w:t>
      </w:r>
      <w:r>
        <w:rPr>
          <w:rFonts w:cs="Arial" w:ascii="Arial" w:hAnsi="Arial"/>
          <w:b/>
          <w:bCs/>
          <w:sz w:val="24"/>
          <w:szCs w:val="24"/>
          <w:lang w:val="en-US"/>
        </w:rPr>
        <w:t>come</w:t>
      </w:r>
      <w:r>
        <w:rPr>
          <w:rFonts w:cs="Arial" w:ascii="Arial" w:hAnsi="Arial"/>
          <w:sz w:val="24"/>
          <w:szCs w:val="24"/>
          <w:lang w:val="en-US"/>
        </w:rPr>
        <w:t xml:space="preserve"> in. </w:t>
      </w:r>
      <w:r>
        <w:rPr>
          <w:rFonts w:cs="Arial" w:ascii="Arial" w:hAnsi="Arial"/>
          <w:i/>
          <w:iCs/>
          <w:sz w:val="24"/>
          <w:szCs w:val="24"/>
          <w:lang w:val="en-US"/>
        </w:rPr>
        <w:t>(I am inside)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Please </w:t>
      </w:r>
      <w:r>
        <w:rPr>
          <w:rFonts w:cs="Arial" w:ascii="Arial" w:hAnsi="Arial"/>
          <w:b/>
          <w:bCs/>
          <w:sz w:val="24"/>
          <w:szCs w:val="24"/>
          <w:lang w:val="en-US"/>
        </w:rPr>
        <w:t>come</w:t>
      </w:r>
      <w:r>
        <w:rPr>
          <w:rFonts w:cs="Arial" w:ascii="Arial" w:hAnsi="Arial"/>
          <w:sz w:val="24"/>
          <w:szCs w:val="24"/>
          <w:lang w:val="en-US"/>
        </w:rPr>
        <w:t xml:space="preserve"> home. </w:t>
      </w:r>
      <w:r>
        <w:rPr>
          <w:rFonts w:cs="Arial" w:ascii="Arial" w:hAnsi="Arial"/>
          <w:i/>
          <w:iCs/>
          <w:sz w:val="24"/>
          <w:szCs w:val="24"/>
          <w:lang w:val="en-US"/>
        </w:rPr>
        <w:t>(I am at home)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8"/>
          <w:szCs w:val="28"/>
          <w:lang w:val="en-US"/>
        </w:rPr>
        <w:t xml:space="preserve">2) to go </w:t>
      </w:r>
      <w:r>
        <w:rPr>
          <w:rFonts w:cs="Arial" w:ascii="Arial" w:hAnsi="Arial"/>
          <w:b/>
          <w:sz w:val="28"/>
          <w:szCs w:val="28"/>
          <w:lang w:val="en-US"/>
        </w:rPr>
        <w:t>(go/went/gone)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If you (or the other person) are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(or won't be) at the destination, then we use the verb 'to go'.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Examples: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I need to </w:t>
      </w: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home now. </w:t>
      </w:r>
      <w:r>
        <w:rPr>
          <w:rFonts w:cs="Arial" w:ascii="Arial" w:hAnsi="Arial"/>
          <w:i/>
          <w:iCs/>
          <w:sz w:val="24"/>
          <w:szCs w:val="24"/>
          <w:u w:val="none"/>
          <w:lang w:val="en-US"/>
        </w:rPr>
        <w:t xml:space="preserve">(The other person is </w:t>
      </w:r>
      <w:r>
        <w:rPr>
          <w:rFonts w:cs="Arial" w:ascii="Arial" w:hAnsi="Arial"/>
          <w:b/>
          <w:bCs/>
          <w:i/>
          <w:iCs/>
          <w:sz w:val="24"/>
          <w:szCs w:val="24"/>
          <w:u w:val="none"/>
          <w:lang w:val="en-US"/>
        </w:rPr>
        <w:t>not</w:t>
      </w:r>
      <w:r>
        <w:rPr>
          <w:rFonts w:cs="Arial" w:ascii="Arial" w:hAnsi="Arial"/>
          <w:i/>
          <w:iCs/>
          <w:sz w:val="24"/>
          <w:szCs w:val="24"/>
          <w:u w:val="none"/>
          <w:lang w:val="en-US"/>
        </w:rPr>
        <w:t xml:space="preserve"> there)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Dad, can I </w:t>
      </w: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to Europe next year?”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(Dad will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not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be there)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When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to town, take an umbrella.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(I will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not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be there)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>Can you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to </w:t>
      </w:r>
      <w:r>
        <w:rPr>
          <w:rFonts w:cs="Arial" w:ascii="Arial" w:hAnsi="Arial"/>
          <w:sz w:val="24"/>
          <w:szCs w:val="24"/>
          <w:lang w:val="en-US"/>
        </w:rPr>
        <w:t>my</w:t>
      </w:r>
      <w:r>
        <w:rPr>
          <w:rFonts w:cs="Arial" w:ascii="Arial" w:hAnsi="Arial"/>
          <w:sz w:val="24"/>
          <w:szCs w:val="24"/>
          <w:lang w:val="en-US"/>
        </w:rPr>
        <w:t xml:space="preserve"> house and water </w:t>
      </w:r>
      <w:r>
        <w:rPr>
          <w:rFonts w:cs="Arial" w:ascii="Arial" w:hAnsi="Arial"/>
          <w:sz w:val="24"/>
          <w:szCs w:val="24"/>
          <w:lang w:val="en-US"/>
        </w:rPr>
        <w:t>my</w:t>
      </w:r>
      <w:r>
        <w:rPr>
          <w:rFonts w:cs="Arial" w:ascii="Arial" w:hAnsi="Arial"/>
          <w:sz w:val="24"/>
          <w:szCs w:val="24"/>
          <w:lang w:val="en-US"/>
        </w:rPr>
        <w:t xml:space="preserve"> plants while </w:t>
      </w:r>
      <w:r>
        <w:rPr>
          <w:rFonts w:cs="Arial" w:ascii="Arial" w:hAnsi="Arial"/>
          <w:sz w:val="24"/>
          <w:szCs w:val="24"/>
          <w:lang w:val="en-US"/>
        </w:rPr>
        <w:t>I</w:t>
      </w:r>
      <w:r>
        <w:rPr>
          <w:rFonts w:cs="Arial" w:ascii="Arial" w:hAnsi="Arial"/>
          <w:sz w:val="24"/>
          <w:szCs w:val="24"/>
          <w:lang w:val="en-US"/>
        </w:rPr>
        <w:t xml:space="preserve"> a</w:t>
      </w:r>
      <w:r>
        <w:rPr>
          <w:rFonts w:cs="Arial" w:ascii="Arial" w:hAnsi="Arial"/>
          <w:sz w:val="24"/>
          <w:szCs w:val="24"/>
          <w:lang w:val="en-US"/>
        </w:rPr>
        <w:t>m</w:t>
      </w:r>
      <w:r>
        <w:rPr>
          <w:rFonts w:cs="Arial" w:ascii="Arial" w:hAnsi="Arial"/>
          <w:sz w:val="24"/>
          <w:szCs w:val="24"/>
          <w:lang w:val="en-US"/>
        </w:rPr>
        <w:t xml:space="preserve"> away? </w:t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lang w:val="en-US"/>
        </w:rPr>
        <w:t>I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will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not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be there)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When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to school, you should take a pen.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(I will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not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be there)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 xml:space="preserve">You should </w:t>
      </w: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home now.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(You are </w:t>
      </w: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  <w:t>not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at home now)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Expressions</w:t>
      </w:r>
    </w:p>
    <w:p>
      <w:pPr>
        <w:pStyle w:val="Normal"/>
        <w:spacing w:lineRule="auto" w:line="240"/>
        <w:jc w:val="left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He’s always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coming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and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going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!</w:t>
        <w:tab/>
        <w:tab/>
        <w:tab/>
        <w:t>(= He never stays at home)</w:t>
      </w:r>
    </w:p>
    <w:p>
      <w:pPr>
        <w:pStyle w:val="Normal"/>
        <w:spacing w:lineRule="auto" w:line="240"/>
        <w:jc w:val="left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I don’t know whether I’m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coming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or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going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!</w:t>
        <w:tab/>
        <w:t>(= I am confused)</w:t>
      </w:r>
    </w:p>
    <w:p>
      <w:pPr>
        <w:pStyle w:val="Normal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>Complete with 'come' or 'go':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1. Will you ______________ to the next class? </w:t>
      </w:r>
      <w:r>
        <w:rPr>
          <w:rFonts w:cs="Arial" w:ascii="Arial" w:hAnsi="Arial"/>
          <w:i/>
          <w:sz w:val="24"/>
          <w:szCs w:val="24"/>
          <w:lang w:val="en-US"/>
        </w:rPr>
        <w:t>(We are in the class at the moment)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Where will you ______________ next year for your vacation?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Peter! ______________ here now!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4.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Telephone: </w:t>
      </w:r>
      <w:r>
        <w:rPr>
          <w:rFonts w:cs="Arial" w:ascii="Arial" w:hAnsi="Arial"/>
          <w:sz w:val="24"/>
          <w:szCs w:val="24"/>
          <w:lang w:val="en-US"/>
        </w:rPr>
        <w:t xml:space="preserve">Why don’t you ______________ home and rest?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(your wife/husband is </w:t>
      </w:r>
      <w:r>
        <w:rPr>
          <w:rFonts w:cs="Arial" w:ascii="Arial" w:hAnsi="Arial"/>
          <w:i/>
          <w:iCs/>
          <w:sz w:val="24"/>
          <w:szCs w:val="24"/>
          <w:lang w:val="en-US"/>
        </w:rPr>
        <w:t>at home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5. Why don’t you ______________ home and rest? </w:t>
      </w:r>
      <w:r>
        <w:rPr>
          <w:rFonts w:cs="Arial" w:ascii="Arial" w:hAnsi="Arial"/>
          <w:i/>
          <w:iCs/>
          <w:sz w:val="24"/>
          <w:szCs w:val="24"/>
          <w:lang w:val="en-US"/>
        </w:rPr>
        <w:t>(your colleague is speaking)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I always ______________ to the gym in the afternoon.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7. Will you ______________ to the gym tomorrow? </w:t>
      </w:r>
      <w:r>
        <w:rPr>
          <w:rFonts w:cs="Arial" w:ascii="Arial" w:hAnsi="Arial"/>
          <w:i/>
          <w:sz w:val="24"/>
          <w:szCs w:val="24"/>
          <w:lang w:val="en-US"/>
        </w:rPr>
        <w:t>(We are in the gym at the moment)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______________ away! You are bothering me!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9. Can you ______________ away </w:t>
      </w:r>
      <w:r>
        <w:rPr>
          <w:rFonts w:cs="Arial" w:ascii="Arial" w:hAnsi="Arial"/>
          <w:sz w:val="24"/>
          <w:szCs w:val="24"/>
          <w:lang w:val="en-US"/>
        </w:rPr>
        <w:t xml:space="preserve">with me </w:t>
      </w:r>
      <w:r>
        <w:rPr>
          <w:rFonts w:cs="Arial" w:ascii="Arial" w:hAnsi="Arial"/>
          <w:sz w:val="24"/>
          <w:szCs w:val="24"/>
          <w:lang w:val="en-US"/>
        </w:rPr>
        <w:t xml:space="preserve">next weekend? </w:t>
      </w:r>
      <w:r>
        <w:rPr>
          <w:rFonts w:cs="Arial" w:ascii="Arial" w:hAnsi="Arial"/>
          <w:i/>
          <w:sz w:val="24"/>
          <w:szCs w:val="24"/>
          <w:lang w:val="en-US"/>
        </w:rPr>
        <w:t>(An amorous invitation)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10. Could you </w:t>
      </w:r>
      <w:r>
        <w:rPr>
          <w:rFonts w:cs="Arial" w:ascii="Arial" w:hAnsi="Arial"/>
          <w:sz w:val="24"/>
          <w:szCs w:val="24"/>
          <w:lang w:val="en-US"/>
        </w:rPr>
        <w:t>______________ here for a moment, please?</w:t>
      </w:r>
      <w:r>
        <w:br w:type="page"/>
      </w:r>
    </w:p>
    <w:p>
      <w:pPr>
        <w:pStyle w:val="Normal"/>
        <w:spacing w:lineRule="auto" w:line="360"/>
        <w:rPr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Phrasal verbs</w:t>
      </w:r>
    </w:p>
    <w:tbl>
      <w:tblPr>
        <w:tblW w:w="8790" w:type="dxa"/>
        <w:jc w:val="left"/>
        <w:tblInd w:w="6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3"/>
        <w:gridCol w:w="4756"/>
      </w:tblGrid>
      <w:tr>
        <w:trPr/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go in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entrar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go out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sair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go inside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ir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para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dentro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go outside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ir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para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fora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go away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ir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embora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go back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voltar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go up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subir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go down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descer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go through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atravessar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go around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desviar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go over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passar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por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cima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go together 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combinar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come in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entrar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come out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sair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junto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come inside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vir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para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dentro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come outside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vir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para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fora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to come away 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>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viajar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junto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come back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voltar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para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cá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come up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subir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para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cá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come down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descer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para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cá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come through (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t-BR"/>
              </w:rPr>
              <w:t>seguir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come around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me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visitar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>)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 come over (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me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 xml:space="preserve"> </w:t>
            </w:r>
            <w:r>
              <w:rPr>
                <w:rFonts w:cs="Arial" w:ascii="Arial" w:hAnsi="Arial"/>
                <w:i/>
                <w:sz w:val="24"/>
                <w:szCs w:val="24"/>
                <w:lang w:val="pt-BR"/>
              </w:rPr>
              <w:t>visitar</w:t>
            </w:r>
            <w:r>
              <w:rPr>
                <w:rFonts w:cs="Arial" w:ascii="Arial" w:hAnsi="Arial"/>
                <w:i/>
                <w:sz w:val="24"/>
                <w:szCs w:val="24"/>
                <w:lang w:val="en-GB"/>
              </w:rPr>
              <w:t>)</w:t>
            </w:r>
          </w:p>
        </w:tc>
      </w:tr>
    </w:tbl>
    <w:p>
      <w:pPr>
        <w:pStyle w:val="Normal"/>
        <w:spacing w:lineRule="auto" w:line="360"/>
        <w:jc w:val="left"/>
        <w:rPr>
          <w:rFonts w:ascii="Arial" w:hAnsi="Arial" w:cs="Arial"/>
          <w:b/>
          <w:bCs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Cs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US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Suggested videos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:</w:t>
      </w:r>
    </w:p>
    <w:p>
      <w:pPr>
        <w:pStyle w:val="Normal"/>
        <w:spacing w:lineRule="auto" w:line="360"/>
        <w:jc w:val="left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“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Go &amp; Come”:</w:t>
        <w:tab/>
        <w:tab/>
      </w:r>
      <w:hyperlink r:id="rId2">
        <w:r>
          <w:rPr>
            <w:rStyle w:val="InternetLink"/>
            <w:rFonts w:cs="Arial" w:ascii="Arial" w:hAnsi="Arial"/>
            <w:b w:val="false"/>
            <w:bCs w:val="false"/>
            <w:i w:val="false"/>
            <w:iCs w:val="false"/>
            <w:sz w:val="24"/>
            <w:szCs w:val="24"/>
            <w:lang w:val="en-US"/>
          </w:rPr>
          <w:t>https://www.youtube.com/watch?v=jo158cE6XYs</w:t>
        </w:r>
      </w:hyperlink>
    </w:p>
    <w:p>
      <w:pPr>
        <w:pStyle w:val="Normal"/>
        <w:spacing w:lineRule="auto" w:line="360"/>
        <w:jc w:val="left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5 ways to use “go”:</w:t>
        <w:tab/>
        <w:tab/>
      </w:r>
      <w:hyperlink r:id="rId3">
        <w:r>
          <w:rPr>
            <w:rStyle w:val="InternetLink"/>
            <w:rFonts w:cs="Arial" w:ascii="Arial" w:hAnsi="Arial"/>
            <w:b w:val="false"/>
            <w:bCs w:val="false"/>
            <w:i w:val="false"/>
            <w:iCs w:val="false"/>
            <w:sz w:val="24"/>
            <w:szCs w:val="24"/>
            <w:lang w:val="en-US"/>
          </w:rPr>
          <w:t>https://www.youtube.com/watch?v=DWUOHLkZQeI</w:t>
        </w:r>
      </w:hyperlink>
    </w:p>
    <w:p>
      <w:pPr>
        <w:pStyle w:val="Normal"/>
        <w:spacing w:lineRule="auto" w:line="360"/>
        <w:jc w:val="left"/>
        <w:rPr>
          <w:rFonts w:ascii="Arial" w:hAnsi="Arial" w:cs="Arial"/>
          <w:b w:val="false"/>
          <w:bCs w:val="false"/>
          <w:i w:val="false"/>
          <w:i w:val="false"/>
          <w:iCs w:val="false"/>
          <w:sz w:val="24"/>
          <w:szCs w:val="24"/>
          <w:lang w:val="en-US"/>
        </w:rPr>
      </w:pPr>
      <w:r>
        <w:rPr/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omic Sans MS"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i w:val="false"/>
        <w:szCs w:val="20"/>
        <w:iCs w:val="false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i w:val="false"/>
        <w:szCs w:val="20"/>
        <w:iCs w:val="false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i w:val="false"/>
        <w:szCs w:val="20"/>
        <w:iCs w:val="false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Verdana"/>
      <w:i w:val="false"/>
      <w:iCs w:val="false"/>
      <w:sz w:val="20"/>
      <w:szCs w:val="20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VisitedInternetLink">
    <w:name w:val="FollowedHyperlink"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/>
    <w:rPr>
      <w:rFonts w:ascii="Comic Sans MS" w:hAnsi="Comic Sans MS" w:cs="Comic Sans MS"/>
      <w:sz w:val="52"/>
      <w:lang w:val="en-US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jo158cE6XYs" TargetMode="External"/><Relationship Id="rId3" Type="http://schemas.openxmlformats.org/officeDocument/2006/relationships/hyperlink" Target="https://www.youtube.com/watch?v=DWUOHLkZQeI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LibreOffice/7.5.3.2$Linux_X86_64 LibreOffice_project/9f56dff12ba03b9acd7730a5a481eea045e468f3</Application>
  <AppVersion>15.0000</AppVersion>
  <Pages>2</Pages>
  <Words>484</Words>
  <Characters>2111</Characters>
  <CharactersWithSpaces>2527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2009-09-01T16:36:00Z</dcterms:created>
  <dc:creator>Giana</dc:creator>
  <dc:description/>
  <dc:language>en-GB</dc:language>
  <cp:lastModifiedBy/>
  <cp:lastPrinted>2016-06-21T20:31:00Z</cp:lastPrinted>
  <dcterms:modified xsi:type="dcterms:W3CDTF">2023-09-06T11:24:50Z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